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668"/>
        <w:gridCol w:w="425"/>
        <w:gridCol w:w="1276"/>
        <w:gridCol w:w="1984"/>
        <w:gridCol w:w="1418"/>
        <w:gridCol w:w="3118"/>
        <w:gridCol w:w="992"/>
        <w:gridCol w:w="4253"/>
        <w:gridCol w:w="850"/>
      </w:tblGrid>
      <w:tr w:rsidR="00647307" w:rsidRPr="00647307" w:rsidTr="00647307">
        <w:tc>
          <w:tcPr>
            <w:tcW w:w="2093" w:type="dxa"/>
            <w:gridSpan w:val="2"/>
          </w:tcPr>
          <w:p w:rsidR="00647307" w:rsidRPr="00647307" w:rsidRDefault="00647307" w:rsidP="00612E2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4730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Дата: 19.11.2019г.</w:t>
            </w:r>
          </w:p>
        </w:tc>
        <w:tc>
          <w:tcPr>
            <w:tcW w:w="1276" w:type="dxa"/>
          </w:tcPr>
          <w:p w:rsidR="00647307" w:rsidRPr="00647307" w:rsidRDefault="00647307" w:rsidP="00612E2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4730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Класс: 3</w:t>
            </w:r>
          </w:p>
        </w:tc>
        <w:tc>
          <w:tcPr>
            <w:tcW w:w="3402" w:type="dxa"/>
            <w:gridSpan w:val="2"/>
          </w:tcPr>
          <w:p w:rsidR="00647307" w:rsidRPr="00647307" w:rsidRDefault="00647307" w:rsidP="00612E2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4730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Предмет: литературное чтение</w:t>
            </w:r>
          </w:p>
        </w:tc>
        <w:tc>
          <w:tcPr>
            <w:tcW w:w="4110" w:type="dxa"/>
            <w:gridSpan w:val="2"/>
          </w:tcPr>
          <w:p w:rsidR="00647307" w:rsidRPr="00647307" w:rsidRDefault="00647307" w:rsidP="00612E2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4730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Технология: междисциплинарное обучение</w:t>
            </w:r>
          </w:p>
        </w:tc>
        <w:tc>
          <w:tcPr>
            <w:tcW w:w="5103" w:type="dxa"/>
            <w:gridSpan w:val="2"/>
          </w:tcPr>
          <w:p w:rsidR="00647307" w:rsidRPr="00647307" w:rsidRDefault="00647307" w:rsidP="00612E2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4730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Тип: открытие новых знаний</w:t>
            </w:r>
          </w:p>
        </w:tc>
      </w:tr>
      <w:tr w:rsidR="00647307" w:rsidRPr="00647307" w:rsidTr="00647307">
        <w:tc>
          <w:tcPr>
            <w:tcW w:w="2093" w:type="dxa"/>
            <w:gridSpan w:val="2"/>
          </w:tcPr>
          <w:p w:rsidR="00647307" w:rsidRPr="00647307" w:rsidRDefault="00647307" w:rsidP="00612E2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4730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Учитель: Кокоткина Анна Ивановна</w:t>
            </w:r>
          </w:p>
        </w:tc>
        <w:tc>
          <w:tcPr>
            <w:tcW w:w="1276" w:type="dxa"/>
          </w:tcPr>
          <w:p w:rsidR="00647307" w:rsidRPr="00647307" w:rsidRDefault="00647307" w:rsidP="00612E2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Стаж/КК: 8</w:t>
            </w:r>
            <w:r w:rsidRPr="0064730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лет/первая</w:t>
            </w:r>
          </w:p>
        </w:tc>
        <w:tc>
          <w:tcPr>
            <w:tcW w:w="7512" w:type="dxa"/>
            <w:gridSpan w:val="4"/>
          </w:tcPr>
          <w:p w:rsidR="00647307" w:rsidRPr="00647307" w:rsidRDefault="00647307" w:rsidP="00612E2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4730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Тема: М.Ю.Лермонтов. Лирические стихотворения</w:t>
            </w:r>
          </w:p>
          <w:p w:rsidR="00A94607" w:rsidRPr="00A94607" w:rsidRDefault="00647307" w:rsidP="00A9460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30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Цель: обеспечить условия </w:t>
            </w:r>
            <w:r w:rsidRPr="00A9460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="00A94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понимания учащимся глубинного</w:t>
            </w:r>
            <w:r w:rsidR="00A94607" w:rsidRPr="00A94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смысл</w:t>
            </w:r>
            <w:r w:rsidR="00A94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A94607" w:rsidRPr="00A94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лирического </w:t>
            </w:r>
          </w:p>
          <w:p w:rsidR="00A94607" w:rsidRPr="00A94607" w:rsidRDefault="00A94607" w:rsidP="00A9460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A94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роизведения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r w:rsidRPr="00A94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способствовать  развитию  ассоциативного  и  художественного </w:t>
            </w:r>
          </w:p>
          <w:p w:rsidR="00A94607" w:rsidRPr="00A94607" w:rsidRDefault="00A94607" w:rsidP="00A9460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r w:rsidRPr="00A94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эстетический вкус учащихся</w:t>
            </w:r>
          </w:p>
          <w:p w:rsidR="00647307" w:rsidRPr="00647307" w:rsidRDefault="00647307" w:rsidP="00612E2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647307" w:rsidRDefault="00647307" w:rsidP="00612E2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4730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Вид исследования: дедуктивное</w:t>
            </w:r>
          </w:p>
          <w:p w:rsidR="00A663A9" w:rsidRDefault="00A663A9" w:rsidP="00612E2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Раздел: Великие русские писатели.</w:t>
            </w:r>
          </w:p>
          <w:p w:rsidR="00A663A9" w:rsidRPr="00647307" w:rsidRDefault="00A663A9" w:rsidP="00612E2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Урок: 1/2</w:t>
            </w:r>
          </w:p>
        </w:tc>
      </w:tr>
      <w:tr w:rsidR="00C02A3F" w:rsidRPr="00647307" w:rsidTr="0064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</w:p>
        </w:tc>
        <w:tc>
          <w:tcPr>
            <w:tcW w:w="3685" w:type="dxa"/>
            <w:gridSpan w:val="3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5245" w:type="dxa"/>
            <w:gridSpan w:val="2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850" w:type="dxa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</w:tr>
      <w:tr w:rsidR="00C02A3F" w:rsidRPr="00647307" w:rsidTr="0064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Мотивация</w:t>
            </w:r>
          </w:p>
        </w:tc>
        <w:tc>
          <w:tcPr>
            <w:tcW w:w="3685" w:type="dxa"/>
            <w:gridSpan w:val="3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Создание проблемной ситуации, обеспечивающей возникновение предположений, на основании которых формулируется гипотеза-обобщение, обусловливающая необходимость поиска фактов для ее обоснования</w:t>
            </w:r>
          </w:p>
        </w:tc>
        <w:tc>
          <w:tcPr>
            <w:tcW w:w="4536" w:type="dxa"/>
            <w:gridSpan w:val="2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  «Выхожу один я на дорогу».</w:t>
            </w:r>
          </w:p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Анализ стихотворения</w:t>
            </w:r>
          </w:p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C02A3F" w:rsidRPr="00647307" w:rsidRDefault="00677F43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 </w:t>
            </w:r>
            <w:r w:rsidR="00C02A3F" w:rsidRPr="00647307">
              <w:rPr>
                <w:rFonts w:ascii="Times New Roman" w:hAnsi="Times New Roman" w:cs="Times New Roman"/>
                <w:sz w:val="20"/>
                <w:szCs w:val="20"/>
              </w:rPr>
              <w:t xml:space="preserve"> к себе детей.</w:t>
            </w:r>
          </w:p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677F43">
              <w:rPr>
                <w:rFonts w:ascii="Times New Roman" w:hAnsi="Times New Roman" w:cs="Times New Roman"/>
                <w:sz w:val="20"/>
                <w:szCs w:val="20"/>
              </w:rPr>
              <w:t>ение темы</w:t>
            </w: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 xml:space="preserve"> урока.</w:t>
            </w:r>
          </w:p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Синхронизация ритмов</w:t>
            </w:r>
          </w:p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Умение формулировать гипотезы.</w:t>
            </w:r>
          </w:p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</w:t>
            </w:r>
            <w:proofErr w:type="gramStart"/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02A3F" w:rsidRPr="00647307" w:rsidTr="0064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</w:t>
            </w:r>
          </w:p>
        </w:tc>
        <w:tc>
          <w:tcPr>
            <w:tcW w:w="3685" w:type="dxa"/>
            <w:gridSpan w:val="3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Поиск фактов для обоснования или опровержения гипотезы</w:t>
            </w:r>
          </w:p>
        </w:tc>
        <w:tc>
          <w:tcPr>
            <w:tcW w:w="4536" w:type="dxa"/>
            <w:gridSpan w:val="2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Работа в группах:</w:t>
            </w:r>
          </w:p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Прочитать внимательно стихотворение, сделать краткий анализ стихотворения (заполнить таблицу), нарисовать иллюстрацию к стихотворению, подготовиться к выразительному чтению.</w:t>
            </w:r>
          </w:p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Подготовиться к выступлению</w:t>
            </w:r>
          </w:p>
        </w:tc>
        <w:tc>
          <w:tcPr>
            <w:tcW w:w="5245" w:type="dxa"/>
            <w:gridSpan w:val="2"/>
          </w:tcPr>
          <w:p w:rsidR="00C02A3F" w:rsidRPr="00647307" w:rsidRDefault="00C02A3F" w:rsidP="00752930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0"/>
                <w:szCs w:val="20"/>
              </w:rPr>
            </w:pPr>
            <w:r w:rsidRPr="00647307">
              <w:rPr>
                <w:color w:val="000000"/>
                <w:sz w:val="20"/>
                <w:szCs w:val="20"/>
              </w:rPr>
              <w:t>Обучать анализу лирического произведения;</w:t>
            </w:r>
          </w:p>
          <w:p w:rsidR="00C02A3F" w:rsidRPr="00647307" w:rsidRDefault="00C02A3F" w:rsidP="00752930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0"/>
                <w:szCs w:val="20"/>
              </w:rPr>
            </w:pPr>
            <w:r w:rsidRPr="00647307">
              <w:rPr>
                <w:color w:val="000000"/>
                <w:sz w:val="20"/>
                <w:szCs w:val="20"/>
              </w:rPr>
              <w:t>развивать речевые навыки, воображение учащихся, чуткость к поэтическому слову, умение применять полученные знания по теории литературы на практике;</w:t>
            </w:r>
          </w:p>
          <w:p w:rsidR="00C02A3F" w:rsidRPr="00647307" w:rsidRDefault="00C02A3F" w:rsidP="00752930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0"/>
                <w:szCs w:val="20"/>
              </w:rPr>
            </w:pPr>
            <w:r w:rsidRPr="00647307">
              <w:rPr>
                <w:color w:val="000000"/>
                <w:sz w:val="20"/>
                <w:szCs w:val="20"/>
              </w:rPr>
              <w:t>воспитывать эстетический вкус, интерес к творчеству поэта, любовь к поэзии.</w:t>
            </w:r>
          </w:p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2A3F" w:rsidRPr="00647307" w:rsidRDefault="00C02A3F" w:rsidP="0075293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  <w:r w:rsidRPr="00647307">
              <w:rPr>
                <w:sz w:val="20"/>
                <w:szCs w:val="20"/>
              </w:rPr>
              <w:t>15</w:t>
            </w:r>
          </w:p>
        </w:tc>
      </w:tr>
      <w:tr w:rsidR="00C02A3F" w:rsidRPr="00647307" w:rsidTr="0064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</w:t>
            </w:r>
          </w:p>
        </w:tc>
        <w:tc>
          <w:tcPr>
            <w:tcW w:w="3685" w:type="dxa"/>
            <w:gridSpan w:val="3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Сортировка или классификация полученных в результате исследования материалов с целью их оценки по отношению к гипотезе и осознания обоснованности рассматриваемой гипотезы</w:t>
            </w:r>
          </w:p>
        </w:tc>
        <w:tc>
          <w:tcPr>
            <w:tcW w:w="4536" w:type="dxa"/>
            <w:gridSpan w:val="2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продукта групповой работы </w:t>
            </w:r>
          </w:p>
        </w:tc>
        <w:tc>
          <w:tcPr>
            <w:tcW w:w="5245" w:type="dxa"/>
            <w:gridSpan w:val="2"/>
          </w:tcPr>
          <w:p w:rsidR="00C02A3F" w:rsidRPr="00647307" w:rsidRDefault="00C02A3F" w:rsidP="00752930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0"/>
                <w:szCs w:val="20"/>
              </w:rPr>
            </w:pPr>
            <w:r w:rsidRPr="00647307">
              <w:rPr>
                <w:color w:val="000000"/>
                <w:sz w:val="20"/>
                <w:szCs w:val="20"/>
              </w:rPr>
              <w:t xml:space="preserve">Ученик научится характеризовать средства выразительности в стихотворениях поэта. </w:t>
            </w:r>
            <w:proofErr w:type="gramStart"/>
            <w:r w:rsidRPr="00647307">
              <w:rPr>
                <w:color w:val="000000"/>
                <w:sz w:val="20"/>
                <w:szCs w:val="20"/>
              </w:rPr>
              <w:t>Оценивать интерпретацию художественного текста, уметь осмысленно читать и объяснять значение прочитанного, определять понятия, выполнять учебные действия в громко речевой и умственной формах, использовать речь для регуляции своих действий, устанавливать причинно - следственные связи, строить монологические высказывания, овладеть умениями диалогической речи, развитие эстетического сознания через освоение художественного наследия.</w:t>
            </w:r>
            <w:proofErr w:type="gramEnd"/>
          </w:p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02A3F" w:rsidRPr="00647307" w:rsidTr="0064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Организация, связывание информации </w:t>
            </w:r>
          </w:p>
        </w:tc>
        <w:tc>
          <w:tcPr>
            <w:tcW w:w="3685" w:type="dxa"/>
            <w:gridSpan w:val="3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Формулирование заключения о доказанности или недоказанности гипотезы.</w:t>
            </w:r>
          </w:p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Рефлексия процесса мышления</w:t>
            </w:r>
          </w:p>
        </w:tc>
        <w:tc>
          <w:tcPr>
            <w:tcW w:w="4536" w:type="dxa"/>
            <w:gridSpan w:val="2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Сравнение, выделение общего из представленных работ </w:t>
            </w:r>
          </w:p>
        </w:tc>
        <w:tc>
          <w:tcPr>
            <w:tcW w:w="5245" w:type="dxa"/>
            <w:gridSpan w:val="2"/>
            <w:vMerge w:val="restart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Развивать логическое мышление, умение наблюдать, сравнивать, обобщать и делать выводы.</w:t>
            </w:r>
          </w:p>
        </w:tc>
        <w:tc>
          <w:tcPr>
            <w:tcW w:w="850" w:type="dxa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2A3F" w:rsidRPr="00647307" w:rsidTr="0064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Подведение итогов, рефлексия</w:t>
            </w:r>
          </w:p>
        </w:tc>
        <w:tc>
          <w:tcPr>
            <w:tcW w:w="3685" w:type="dxa"/>
            <w:gridSpan w:val="3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Использование обоснованной в ходе исследования гипотезы в новых условиях для понимания новых частных случаев</w:t>
            </w:r>
          </w:p>
        </w:tc>
        <w:tc>
          <w:tcPr>
            <w:tcW w:w="4536" w:type="dxa"/>
            <w:gridSpan w:val="2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 xml:space="preserve">Выводы.  Домашнее задание </w:t>
            </w:r>
          </w:p>
        </w:tc>
        <w:tc>
          <w:tcPr>
            <w:tcW w:w="5245" w:type="dxa"/>
            <w:gridSpan w:val="2"/>
            <w:vMerge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2A3F" w:rsidRPr="00647307" w:rsidRDefault="00C02A3F" w:rsidP="007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3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02A3F" w:rsidRPr="00647307" w:rsidRDefault="00C02A3F" w:rsidP="00612E21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647307" w:rsidRDefault="00647307" w:rsidP="0043160A">
      <w:pPr>
        <w:ind w:left="-284" w:right="-172" w:firstLine="284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3F1618" w:rsidRPr="00647307" w:rsidRDefault="003F1618" w:rsidP="00612E21">
      <w:pPr>
        <w:rPr>
          <w:rFonts w:ascii="Times New Roman" w:hAnsi="Times New Roman" w:cs="Times New Roman"/>
          <w:sz w:val="20"/>
          <w:szCs w:val="20"/>
        </w:rPr>
      </w:pPr>
    </w:p>
    <w:sectPr w:rsidR="003F1618" w:rsidRPr="00647307" w:rsidSect="00472B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6D2B"/>
    <w:multiLevelType w:val="hybridMultilevel"/>
    <w:tmpl w:val="60E6F1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15E"/>
    <w:rsid w:val="00044944"/>
    <w:rsid w:val="000B315E"/>
    <w:rsid w:val="00184CDA"/>
    <w:rsid w:val="001B6C5C"/>
    <w:rsid w:val="00240D88"/>
    <w:rsid w:val="0025310E"/>
    <w:rsid w:val="003379AB"/>
    <w:rsid w:val="003C4D4F"/>
    <w:rsid w:val="003F1618"/>
    <w:rsid w:val="0043160A"/>
    <w:rsid w:val="00472B6A"/>
    <w:rsid w:val="00553F93"/>
    <w:rsid w:val="005B303F"/>
    <w:rsid w:val="005D59EF"/>
    <w:rsid w:val="00612E21"/>
    <w:rsid w:val="00647307"/>
    <w:rsid w:val="00666028"/>
    <w:rsid w:val="00677F43"/>
    <w:rsid w:val="007F5FC6"/>
    <w:rsid w:val="00921007"/>
    <w:rsid w:val="00995E55"/>
    <w:rsid w:val="009A52AD"/>
    <w:rsid w:val="009D401E"/>
    <w:rsid w:val="00A663A9"/>
    <w:rsid w:val="00A94607"/>
    <w:rsid w:val="00C02A3F"/>
    <w:rsid w:val="00C4199A"/>
    <w:rsid w:val="00D86043"/>
    <w:rsid w:val="00E84209"/>
    <w:rsid w:val="00EE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E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0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cp:lastPrinted>2019-11-18T23:37:00Z</cp:lastPrinted>
  <dcterms:created xsi:type="dcterms:W3CDTF">2019-11-16T09:16:00Z</dcterms:created>
  <dcterms:modified xsi:type="dcterms:W3CDTF">2019-11-18T23:39:00Z</dcterms:modified>
</cp:coreProperties>
</file>